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E23" w:rsidRDefault="00FB5E23" w:rsidP="00AE3D36">
      <w:pPr>
        <w:jc w:val="both"/>
        <w:rPr>
          <w:rFonts w:ascii="Times New Roman" w:hAnsi="Times New Roman" w:cs="Times New Roman"/>
          <w:sz w:val="24"/>
          <w:szCs w:val="24"/>
        </w:rPr>
      </w:pPr>
      <w:r>
        <w:rPr>
          <w:rFonts w:ascii="Times New Roman" w:hAnsi="Times New Roman" w:cs="Times New Roman"/>
          <w:sz w:val="24"/>
          <w:szCs w:val="24"/>
        </w:rPr>
        <w:t>Sayın Vekilim,</w:t>
      </w:r>
    </w:p>
    <w:p w:rsidR="00DD4792" w:rsidRDefault="00DD4792" w:rsidP="00AE3D36">
      <w:pPr>
        <w:jc w:val="both"/>
        <w:rPr>
          <w:rFonts w:ascii="Times New Roman" w:hAnsi="Times New Roman" w:cs="Times New Roman"/>
          <w:sz w:val="24"/>
          <w:szCs w:val="24"/>
        </w:rPr>
      </w:pPr>
    </w:p>
    <w:p w:rsidR="00AE3D36" w:rsidRPr="003050A9" w:rsidRDefault="00FB5E23" w:rsidP="00AE3D36">
      <w:pPr>
        <w:jc w:val="both"/>
        <w:rPr>
          <w:rFonts w:ascii="Times New Roman" w:hAnsi="Times New Roman" w:cs="Times New Roman"/>
          <w:sz w:val="24"/>
          <w:szCs w:val="24"/>
        </w:rPr>
      </w:pPr>
      <w:r>
        <w:rPr>
          <w:rFonts w:ascii="Times New Roman" w:hAnsi="Times New Roman" w:cs="Times New Roman"/>
          <w:sz w:val="24"/>
          <w:szCs w:val="24"/>
        </w:rPr>
        <w:t xml:space="preserve">............ </w:t>
      </w:r>
      <w:r w:rsidR="00AE3D36" w:rsidRPr="003050A9">
        <w:rPr>
          <w:rFonts w:ascii="Times New Roman" w:hAnsi="Times New Roman" w:cs="Times New Roman"/>
          <w:sz w:val="24"/>
          <w:szCs w:val="24"/>
        </w:rPr>
        <w:t xml:space="preserve">öğretmeniyim /psikolojik danışmanım. Bilindiği üzere Öğretmenlik Meslek </w:t>
      </w:r>
      <w:r w:rsidR="00AE3D36">
        <w:rPr>
          <w:rFonts w:ascii="Times New Roman" w:hAnsi="Times New Roman" w:cs="Times New Roman"/>
          <w:sz w:val="24"/>
          <w:szCs w:val="24"/>
        </w:rPr>
        <w:t>Kanunu</w:t>
      </w:r>
      <w:r w:rsidR="00AE3D36" w:rsidRPr="003050A9">
        <w:rPr>
          <w:rFonts w:ascii="Times New Roman" w:hAnsi="Times New Roman" w:cs="Times New Roman"/>
          <w:sz w:val="24"/>
          <w:szCs w:val="24"/>
        </w:rPr>
        <w:t>'nda öğretmenlik, öğretmen, uzman öğretmen ve başöğretmen şeklinde kariyer basamaklarına ayrılmış, akabinde öğretmenlikte kariyer sisteminin uygulanmaya konulması için yayımlanan Öğretmenlik Kariyer</w:t>
      </w:r>
      <w:r w:rsidR="000550E1">
        <w:rPr>
          <w:rFonts w:ascii="Times New Roman" w:hAnsi="Times New Roman" w:cs="Times New Roman"/>
          <w:sz w:val="24"/>
          <w:szCs w:val="24"/>
        </w:rPr>
        <w:t xml:space="preserve"> Basamakları </w:t>
      </w:r>
      <w:r w:rsidR="00AE3D36" w:rsidRPr="003050A9">
        <w:rPr>
          <w:rFonts w:ascii="Times New Roman" w:hAnsi="Times New Roman" w:cs="Times New Roman"/>
          <w:sz w:val="24"/>
          <w:szCs w:val="24"/>
        </w:rPr>
        <w:t xml:space="preserve">Yönetmeliği çıkarılmıştır. Uzun yıllardan sonra Devlet Memurları Kanunu’na tabii olan Eğitim Hizmetleri Sınıfının kendine ait bir yasası olması, olumlu karşılanmış olsa da yasa mesleğin ihtiyaçlarını karşılamaktan uzak kalmıştır. Eğitim çalışanlarının özlük haklarının güvencesi olabilecek bir meslek kanununun eğitim çalışanları, akademisyenler ve sendikalardan oluşan tüm paydaşlarla değerlendirilerek hazırlanması gerekmektedir. </w:t>
      </w:r>
    </w:p>
    <w:p w:rsidR="00AE3D36" w:rsidRDefault="00AE3D36" w:rsidP="00AE3D36">
      <w:pPr>
        <w:jc w:val="both"/>
        <w:rPr>
          <w:rFonts w:ascii="Times New Roman" w:hAnsi="Times New Roman" w:cs="Times New Roman"/>
          <w:sz w:val="24"/>
          <w:szCs w:val="24"/>
        </w:rPr>
      </w:pPr>
      <w:r w:rsidRPr="003050A9">
        <w:rPr>
          <w:rFonts w:ascii="Times New Roman" w:hAnsi="Times New Roman" w:cs="Times New Roman"/>
          <w:sz w:val="24"/>
          <w:szCs w:val="24"/>
        </w:rPr>
        <w:t>Öğretmenler, uzman öğretmen ve başöğretmen unvanı ile özlük haklarında ekonomik kazanım elde edecektir. Ancak bu hakkı elde edebilmesi için getirilen sınav şartı,</w:t>
      </w:r>
      <w:r w:rsidR="000550E1">
        <w:rPr>
          <w:rFonts w:ascii="Times New Roman" w:hAnsi="Times New Roman" w:cs="Times New Roman"/>
          <w:sz w:val="24"/>
          <w:szCs w:val="24"/>
        </w:rPr>
        <w:t xml:space="preserve"> </w:t>
      </w:r>
      <w:r w:rsidRPr="003050A9">
        <w:rPr>
          <w:rFonts w:ascii="Times New Roman" w:hAnsi="Times New Roman" w:cs="Times New Roman"/>
          <w:sz w:val="24"/>
          <w:szCs w:val="24"/>
        </w:rPr>
        <w:t>öğretmenliği bir ihtisas mesleği olarak kabul eden kanunlarımızla çelişmektedir. Ayrıca sınav, bilgiye dayalı bir ölçme yöntemidir. Öğretmenin mesleki deneyimi, bilgi ve donanımı tecrübe ile geliştirilir, sınavla ölçülemez. Bunun yanında öğretmenlik kariyer basamakları eğitimler, 1739</w:t>
      </w:r>
      <w:r w:rsidR="002D5A79">
        <w:rPr>
          <w:rFonts w:ascii="Times New Roman" w:hAnsi="Times New Roman" w:cs="Times New Roman"/>
          <w:sz w:val="24"/>
          <w:szCs w:val="24"/>
        </w:rPr>
        <w:t xml:space="preserve"> sayılı Temel Eğitim Kanunu</w:t>
      </w:r>
      <w:r w:rsidRPr="003050A9">
        <w:rPr>
          <w:rFonts w:ascii="Times New Roman" w:hAnsi="Times New Roman" w:cs="Times New Roman"/>
          <w:sz w:val="24"/>
          <w:szCs w:val="24"/>
        </w:rPr>
        <w:t xml:space="preserve">  50/A maddesi 'Öğretmenler, yaz tatili içinde aralıksız iki ay izinlidirler' hükmüne göre öğretmenin izin günlerine </w:t>
      </w:r>
      <w:r w:rsidR="008D05FB">
        <w:rPr>
          <w:rFonts w:ascii="Times New Roman" w:hAnsi="Times New Roman" w:cs="Times New Roman"/>
          <w:sz w:val="24"/>
          <w:szCs w:val="24"/>
        </w:rPr>
        <w:t>planlanmış ve uygulanmaktadır</w:t>
      </w:r>
      <w:r w:rsidRPr="003050A9">
        <w:rPr>
          <w:rFonts w:ascii="Times New Roman" w:hAnsi="Times New Roman" w:cs="Times New Roman"/>
          <w:sz w:val="24"/>
          <w:szCs w:val="24"/>
        </w:rPr>
        <w:t>. Bu durum dinlenme hakkını güvence altına alan Anayasa'nın 50.</w:t>
      </w:r>
      <w:r w:rsidR="008D05FB">
        <w:rPr>
          <w:rFonts w:ascii="Times New Roman" w:hAnsi="Times New Roman" w:cs="Times New Roman"/>
          <w:sz w:val="24"/>
          <w:szCs w:val="24"/>
        </w:rPr>
        <w:t xml:space="preserve"> </w:t>
      </w:r>
      <w:r w:rsidRPr="003050A9">
        <w:rPr>
          <w:rFonts w:ascii="Times New Roman" w:hAnsi="Times New Roman" w:cs="Times New Roman"/>
          <w:sz w:val="24"/>
          <w:szCs w:val="24"/>
        </w:rPr>
        <w:t>madd</w:t>
      </w:r>
      <w:r>
        <w:rPr>
          <w:rFonts w:ascii="Times New Roman" w:hAnsi="Times New Roman" w:cs="Times New Roman"/>
          <w:sz w:val="24"/>
          <w:szCs w:val="24"/>
        </w:rPr>
        <w:t>esi ve Devlet Memurları Kanunu'</w:t>
      </w:r>
      <w:r w:rsidRPr="003050A9">
        <w:rPr>
          <w:rFonts w:ascii="Times New Roman" w:hAnsi="Times New Roman" w:cs="Times New Roman"/>
          <w:sz w:val="24"/>
          <w:szCs w:val="24"/>
        </w:rPr>
        <w:t>nun 103. maddesinde yer alan '</w:t>
      </w:r>
      <w:r w:rsidR="00DD4792">
        <w:rPr>
          <w:rFonts w:ascii="Times New Roman" w:hAnsi="Times New Roman" w:cs="Times New Roman"/>
          <w:sz w:val="24"/>
          <w:szCs w:val="24"/>
        </w:rPr>
        <w:t>Ö</w:t>
      </w:r>
      <w:r w:rsidRPr="003050A9">
        <w:rPr>
          <w:rFonts w:ascii="Times New Roman" w:hAnsi="Times New Roman" w:cs="Times New Roman"/>
          <w:sz w:val="24"/>
          <w:szCs w:val="24"/>
        </w:rPr>
        <w:t>ğretmenler yaz tatili ile dinlenme tatillerinde izinli sayılırlar</w:t>
      </w:r>
      <w:r w:rsidR="00DD4792">
        <w:rPr>
          <w:rFonts w:ascii="Times New Roman" w:hAnsi="Times New Roman" w:cs="Times New Roman"/>
          <w:sz w:val="24"/>
          <w:szCs w:val="24"/>
        </w:rPr>
        <w:t>.’</w:t>
      </w:r>
      <w:r w:rsidRPr="003050A9">
        <w:rPr>
          <w:rFonts w:ascii="Times New Roman" w:hAnsi="Times New Roman" w:cs="Times New Roman"/>
          <w:sz w:val="24"/>
          <w:szCs w:val="24"/>
        </w:rPr>
        <w:t xml:space="preserve"> hükmüyle çelişmektedir.</w:t>
      </w:r>
      <w:r>
        <w:rPr>
          <w:rFonts w:ascii="Times New Roman" w:hAnsi="Times New Roman" w:cs="Times New Roman"/>
          <w:sz w:val="24"/>
          <w:szCs w:val="24"/>
        </w:rPr>
        <w:t xml:space="preserve"> Yönetmeliğin yasalara uygun olarak yeniden düzenlenmesi gerekmektedir.</w:t>
      </w:r>
    </w:p>
    <w:p w:rsidR="00DD4792" w:rsidRDefault="00DD4792" w:rsidP="00AE3D36">
      <w:pPr>
        <w:jc w:val="both"/>
        <w:rPr>
          <w:rFonts w:ascii="Times New Roman" w:hAnsi="Times New Roman" w:cs="Times New Roman"/>
          <w:sz w:val="24"/>
          <w:szCs w:val="24"/>
        </w:rPr>
      </w:pPr>
    </w:p>
    <w:p w:rsidR="00AE3D36" w:rsidRDefault="00AE3D36" w:rsidP="00AE3D36">
      <w:pPr>
        <w:rPr>
          <w:rFonts w:ascii="Times New Roman" w:hAnsi="Times New Roman" w:cs="Times New Roman"/>
          <w:sz w:val="24"/>
          <w:szCs w:val="24"/>
        </w:rPr>
      </w:pPr>
      <w:r>
        <w:rPr>
          <w:rFonts w:ascii="Times New Roman" w:hAnsi="Times New Roman" w:cs="Times New Roman"/>
          <w:sz w:val="24"/>
          <w:szCs w:val="24"/>
        </w:rPr>
        <w:t>Bilgilerinize saygılarımla arz ederim.</w:t>
      </w:r>
    </w:p>
    <w:p w:rsidR="00AE3D36" w:rsidRDefault="00AE3D36" w:rsidP="00AE3D36">
      <w:pPr>
        <w:rPr>
          <w:rFonts w:ascii="Times New Roman" w:hAnsi="Times New Roman" w:cs="Times New Roman"/>
          <w:sz w:val="24"/>
          <w:szCs w:val="24"/>
        </w:rPr>
      </w:pPr>
    </w:p>
    <w:p w:rsidR="00AE3D36" w:rsidRPr="003050A9" w:rsidRDefault="00AE3D36" w:rsidP="00AE3D36">
      <w:pPr>
        <w:rPr>
          <w:rFonts w:ascii="Times New Roman" w:hAnsi="Times New Roman" w:cs="Times New Roman"/>
          <w:sz w:val="24"/>
          <w:szCs w:val="24"/>
        </w:rPr>
      </w:pPr>
    </w:p>
    <w:p w:rsidR="006A780E" w:rsidRPr="00AE3D36" w:rsidRDefault="006A780E" w:rsidP="00AE3D36">
      <w:pPr>
        <w:rPr>
          <w:szCs w:val="28"/>
        </w:rPr>
      </w:pPr>
    </w:p>
    <w:sectPr w:rsidR="006A780E" w:rsidRPr="00AE3D36" w:rsidSect="00C30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0E"/>
    <w:rsid w:val="000550E1"/>
    <w:rsid w:val="000F1F77"/>
    <w:rsid w:val="00100347"/>
    <w:rsid w:val="00136ECD"/>
    <w:rsid w:val="00246BE7"/>
    <w:rsid w:val="00292E8D"/>
    <w:rsid w:val="002D5A79"/>
    <w:rsid w:val="002E517A"/>
    <w:rsid w:val="003E032D"/>
    <w:rsid w:val="004209A2"/>
    <w:rsid w:val="00440944"/>
    <w:rsid w:val="0045521A"/>
    <w:rsid w:val="005A2ACD"/>
    <w:rsid w:val="00691A82"/>
    <w:rsid w:val="006A780E"/>
    <w:rsid w:val="008031A4"/>
    <w:rsid w:val="00832BA0"/>
    <w:rsid w:val="00887A31"/>
    <w:rsid w:val="008D05FB"/>
    <w:rsid w:val="009164BF"/>
    <w:rsid w:val="009230AC"/>
    <w:rsid w:val="00AE3D36"/>
    <w:rsid w:val="00B970D8"/>
    <w:rsid w:val="00C13FA8"/>
    <w:rsid w:val="00CE05C2"/>
    <w:rsid w:val="00D748E7"/>
    <w:rsid w:val="00DD4792"/>
    <w:rsid w:val="00F34DED"/>
    <w:rsid w:val="00F4343B"/>
    <w:rsid w:val="00FB5E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B2313-2C34-6D4D-B7E9-B8F4563E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ED"/>
  </w:style>
  <w:style w:type="paragraph" w:styleId="Balk1">
    <w:name w:val="heading 1"/>
    <w:basedOn w:val="Normal"/>
    <w:next w:val="Normal"/>
    <w:uiPriority w:val="9"/>
    <w:qFormat/>
    <w:rsid w:val="00F34DED"/>
    <w:pPr>
      <w:keepNext/>
      <w:keepLines/>
      <w:spacing w:before="400" w:after="120"/>
      <w:outlineLvl w:val="0"/>
    </w:pPr>
    <w:rPr>
      <w:sz w:val="40"/>
      <w:szCs w:val="40"/>
    </w:rPr>
  </w:style>
  <w:style w:type="paragraph" w:styleId="Balk2">
    <w:name w:val="heading 2"/>
    <w:basedOn w:val="Normal"/>
    <w:next w:val="Normal"/>
    <w:uiPriority w:val="9"/>
    <w:semiHidden/>
    <w:unhideWhenUsed/>
    <w:qFormat/>
    <w:rsid w:val="00F34DED"/>
    <w:pPr>
      <w:keepNext/>
      <w:keepLines/>
      <w:spacing w:before="360" w:after="120"/>
      <w:outlineLvl w:val="1"/>
    </w:pPr>
    <w:rPr>
      <w:sz w:val="32"/>
      <w:szCs w:val="32"/>
    </w:rPr>
  </w:style>
  <w:style w:type="paragraph" w:styleId="Balk3">
    <w:name w:val="heading 3"/>
    <w:basedOn w:val="Normal"/>
    <w:next w:val="Normal"/>
    <w:uiPriority w:val="9"/>
    <w:semiHidden/>
    <w:unhideWhenUsed/>
    <w:qFormat/>
    <w:rsid w:val="00F34DED"/>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rsid w:val="00F34DED"/>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rsid w:val="00F34DED"/>
    <w:pPr>
      <w:keepNext/>
      <w:keepLines/>
      <w:spacing w:before="240" w:after="80"/>
      <w:outlineLvl w:val="4"/>
    </w:pPr>
    <w:rPr>
      <w:color w:val="666666"/>
    </w:rPr>
  </w:style>
  <w:style w:type="paragraph" w:styleId="Balk6">
    <w:name w:val="heading 6"/>
    <w:basedOn w:val="Normal"/>
    <w:next w:val="Normal"/>
    <w:uiPriority w:val="9"/>
    <w:semiHidden/>
    <w:unhideWhenUsed/>
    <w:qFormat/>
    <w:rsid w:val="00F34DED"/>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34DED"/>
    <w:tblPr>
      <w:tblCellMar>
        <w:top w:w="0" w:type="dxa"/>
        <w:left w:w="0" w:type="dxa"/>
        <w:bottom w:w="0" w:type="dxa"/>
        <w:right w:w="0" w:type="dxa"/>
      </w:tblCellMar>
    </w:tblPr>
  </w:style>
  <w:style w:type="paragraph" w:styleId="KonuBal">
    <w:name w:val="Title"/>
    <w:basedOn w:val="Normal"/>
    <w:next w:val="Normal"/>
    <w:uiPriority w:val="10"/>
    <w:qFormat/>
    <w:rsid w:val="00F34DED"/>
    <w:pPr>
      <w:keepNext/>
      <w:keepLines/>
      <w:spacing w:after="60"/>
    </w:pPr>
    <w:rPr>
      <w:sz w:val="52"/>
      <w:szCs w:val="52"/>
    </w:rPr>
  </w:style>
  <w:style w:type="paragraph" w:styleId="Altyaz">
    <w:name w:val="Subtitle"/>
    <w:basedOn w:val="Normal"/>
    <w:next w:val="Normal"/>
    <w:uiPriority w:val="11"/>
    <w:qFormat/>
    <w:rsid w:val="00F34DE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Kumsal</dc:creator>
  <cp:lastModifiedBy>Gülşah Yavuz</cp:lastModifiedBy>
  <cp:revision>2</cp:revision>
  <dcterms:created xsi:type="dcterms:W3CDTF">2022-10-23T13:06:00Z</dcterms:created>
  <dcterms:modified xsi:type="dcterms:W3CDTF">2022-10-23T13:06:00Z</dcterms:modified>
</cp:coreProperties>
</file>